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CD" w:rsidRDefault="005F06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ZESTAW PODRĘCZNIKÓW </w:t>
      </w:r>
    </w:p>
    <w:p w:rsidR="00656ECD" w:rsidRDefault="005F06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XXXVIII Dwujęzyczne Liceum Ogólnokształcące</w:t>
      </w:r>
    </w:p>
    <w:p w:rsidR="00656ECD" w:rsidRDefault="005F069F">
      <w:pPr>
        <w:tabs>
          <w:tab w:val="left" w:pos="2410"/>
          <w:tab w:val="left" w:pos="269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im. Jana Nowaka-Jeziorańskiego w Poznaniu</w:t>
      </w:r>
    </w:p>
    <w:p w:rsidR="00656ECD" w:rsidRDefault="005F069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2023/2024</w:t>
      </w:r>
    </w:p>
    <w:p w:rsidR="00656ECD" w:rsidRDefault="00656ECD">
      <w:pPr>
        <w:spacing w:after="0" w:line="240" w:lineRule="auto"/>
        <w:jc w:val="center"/>
      </w:pPr>
    </w:p>
    <w:p w:rsidR="00656ECD" w:rsidRDefault="005F069F">
      <w:pPr>
        <w:shd w:val="clear" w:color="auto" w:fill="002060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 TRZECIE  </w:t>
      </w:r>
    </w:p>
    <w:p w:rsidR="00656ECD" w:rsidRDefault="005F069F">
      <w:pPr>
        <w:spacing w:after="0"/>
        <w:jc w:val="center"/>
      </w:pPr>
      <w:r>
        <w:t xml:space="preserve">     </w:t>
      </w:r>
    </w:p>
    <w:tbl>
      <w:tblPr>
        <w:tblW w:w="11693" w:type="dxa"/>
        <w:jc w:val="center"/>
        <w:tblLayout w:type="fixed"/>
        <w:tblLook w:val="0000" w:firstRow="0" w:lastRow="0" w:firstColumn="0" w:lastColumn="0" w:noHBand="0" w:noVBand="0"/>
      </w:tblPr>
      <w:tblGrid>
        <w:gridCol w:w="1792"/>
        <w:gridCol w:w="3314"/>
        <w:gridCol w:w="1748"/>
        <w:gridCol w:w="3019"/>
        <w:gridCol w:w="1820"/>
      </w:tblGrid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PODRĘCZNIK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ĆWICZENIA/ZBIÓR ZADAŃ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</w:tr>
      <w:tr w:rsidR="00656ECD">
        <w:trPr>
          <w:trHeight w:val="274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</w:p>
          <w:p w:rsidR="00656ECD" w:rsidRDefault="00656ECD">
            <w:pPr>
              <w:widowControl w:val="0"/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56ECD" w:rsidRDefault="005F069F">
            <w:pPr>
              <w:widowControl w:val="0"/>
              <w:spacing w:after="0" w:line="240" w:lineRule="auto"/>
              <w:ind w:left="8" w:hanging="72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Biolog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podstawowy.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Jolanta Holeczek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FFFF00"/>
              </w:rPr>
              <w:t>poziom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Klasy o profilu medycznym: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rozszerzony.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Franciszek Dubert, Marek Guzik, Anna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Jolanta Holeczek, Stanisław Krawczyk</w:t>
            </w:r>
            <w:r>
              <w:rPr>
                <w:rFonts w:ascii="Times New Roman" w:hAnsi="Times New Roman" w:cs="Times New Roman"/>
                <w:bCs/>
                <w:color w:val="FF0000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Władysław Zamachowski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</w:p>
          <w:p w:rsidR="00656ECD" w:rsidRDefault="00656ECD">
            <w:pPr>
              <w:widowControl w:val="0"/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56ECD" w:rsidRDefault="005F069F">
            <w:pPr>
              <w:widowControl w:val="0"/>
              <w:spacing w:after="0" w:line="240" w:lineRule="auto"/>
              <w:ind w:left="8" w:hanging="72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3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Karty pracy  ucznia dla liceum ogólnokształcącego i technikum.</w:t>
            </w:r>
          </w:p>
          <w:p w:rsidR="00656ECD" w:rsidRDefault="005F069F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Zakres podstawowy.</w:t>
            </w:r>
            <w: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>Barbara Januszewska-</w:t>
            </w:r>
            <w:proofErr w:type="spellStart"/>
            <w:r>
              <w:rPr>
                <w:rFonts w:ascii="Times New Roman" w:hAnsi="Times New Roman"/>
                <w:color w:val="000000"/>
              </w:rPr>
              <w:t>Hasiec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Jacek Pawłowski, Renata Stencel Nowa Era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FFFF00"/>
              </w:rPr>
              <w:t>poziom rozszerzony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brak kart pracy dla klasy 3C</w:t>
            </w:r>
          </w:p>
          <w:p w:rsidR="00656ECD" w:rsidRDefault="00656EC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</w:pPr>
          </w:p>
          <w:p w:rsidR="00656ECD" w:rsidRDefault="00656ECD">
            <w:pPr>
              <w:widowControl w:val="0"/>
              <w:spacing w:line="240" w:lineRule="auto"/>
            </w:pPr>
          </w:p>
          <w:p w:rsidR="00656ECD" w:rsidRDefault="00656ECD">
            <w:pPr>
              <w:widowControl w:val="0"/>
              <w:spacing w:line="240" w:lineRule="auto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podstawowy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jest chemia 2. Chemia organiczna. Podręcznik dla liceum ogólnokształcącego i technikum.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Zakres podstawowy.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Mrzigod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</w:pPr>
          </w:p>
          <w:p w:rsidR="00656ECD" w:rsidRDefault="00656ECD">
            <w:pPr>
              <w:widowControl w:val="0"/>
              <w:spacing w:after="0" w:line="240" w:lineRule="auto"/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To jest chemia 2. Chemia organiczna. Podręcznik dla </w:t>
            </w:r>
            <w:r>
              <w:rPr>
                <w:rFonts w:ascii="Times New Roman" w:eastAsia="Times New Roman" w:hAnsi="Times New Roman" w:cs="Times New Roman"/>
                <w:i/>
              </w:rPr>
              <w:t>liceum ogólnokształcącego i technikum. Zakres rozszerzony.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Litwin, Szarota Styka-Wlazło, Joanna Szymońska    Nowa Era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Kontynuacja zbioru zadań  z klasy 2: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Zbiór zadań z chemii dla szkół  ponadgimnazjalnych.</w:t>
            </w:r>
          </w:p>
          <w:p w:rsidR="00656ECD" w:rsidRDefault="005F069F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656ECD" w:rsidRDefault="005F069F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K.M. Pazdro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Oficyna Edukacyjna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Fizyka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podstawowy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Odkryć fizykę 3. Podręcznik do fizyki dla liceum ogólnokształcącego i technikum. Zakres podstawowy.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Marcin Braun, Weronika Śliwa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poziom 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Zrozumieć fizykę 3. Podręcznik dla liceum ogólnokształcącego i technikum. Zakres rozszerzony.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Marcin Braun,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Elżbieta Wójtowicz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56ECD">
        <w:trPr>
          <w:trHeight w:val="1416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Geografia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podstawowy       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Oblicza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geografii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Podręcznik dla liceum ogólnokształcącego i technikum. Zakres podstawowy.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Dubownik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Barbara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Szyda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Czesław Adamiak, Marcin Nowak, Marcin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   Nowa Era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Podręcznik dla liceum </w:t>
            </w:r>
            <w:r>
              <w:rPr>
                <w:rFonts w:ascii="Times New Roman" w:eastAsia="Times New Roman" w:hAnsi="Times New Roman" w:cs="Times New Roman"/>
                <w:i/>
              </w:rPr>
              <w:t>ogólnokształcącego i technikum. Zakres rozszerzony.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Teresa Wieczorek, Roman Malarz, Tomasz Karasiewicz, Marek Więckowski. 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00"/>
              </w:rPr>
              <w:t xml:space="preserve">poziom dwujęzyczny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Podręczniki w języku angielskim zostaną podane we wrześniu 2023 roku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Karty pracy ucznia dla liceum ogólnokształcącego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technikum.Zakres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podstawowy.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Katarzyna Maciążek       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Maturalne karty pracy dla liceum ogólnokształcącego </w:t>
            </w:r>
            <w:r>
              <w:rPr>
                <w:rFonts w:ascii="Times New Roman" w:eastAsia="Times New Roman" w:hAnsi="Times New Roman" w:cs="Times New Roman"/>
                <w:i/>
              </w:rPr>
              <w:t>i technikum. Zakres rozszerzony.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Feliniak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Bogusława Marczewska, Waldemar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Siliczak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</w:pPr>
          </w:p>
        </w:tc>
      </w:tr>
      <w:tr w:rsidR="00656ECD">
        <w:trPr>
          <w:trHeight w:val="328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Historia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zakres podstawowy i rozszerzony: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Ślady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czasu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liceum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technikum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rozszerzony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1815-1939</w:t>
            </w:r>
          </w:p>
          <w:p w:rsidR="00656ECD" w:rsidRDefault="005F069F">
            <w:pPr>
              <w:pStyle w:val="Tekstpodstawowy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Andrzej Chwalba</w:t>
            </w:r>
          </w:p>
          <w:p w:rsidR="00656ECD" w:rsidRDefault="005F069F">
            <w:pPr>
              <w:pStyle w:val="Tekstpodstawowy"/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Łukasz Kępski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Wydawnictwo: GWO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pStyle w:val="Tekstpodstawowy"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656ECD">
        <w:trPr>
          <w:trHeight w:val="282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zakres podstawowy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Informatyka na czasie 3. Podręcznik dla liceum ogólnokształcącego i technikum. Zakres podstawowy.              </w:t>
            </w:r>
            <w:r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Zbigniew Talaga, Janusz S. Wierzbicki.                                  Wyd. Nowa Era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Kontynuacja podręcznika z klasy 2 oraz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Informatyka na czasie 2.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Podręcznik dla liceum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ogólnokształcącego i technikum.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Maciej Borowiecki.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Wyd. Nowa Era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angielski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2023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1.High Note 3.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Student’s Book. B1+/B2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Bob Hastings, 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Lynda Edwards, Catherine Bright, Joanna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Sosnowska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4.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 Student’s Book. B2/B2+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B2 First for Schools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Alevizos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Suzanne Gaynor &amp; Megan Roderick</w:t>
            </w:r>
          </w:p>
          <w:p w:rsidR="00656ECD" w:rsidRDefault="005F069F">
            <w:pPr>
              <w:widowControl w:val="0"/>
              <w:spacing w:after="0" w:line="240" w:lineRule="auto"/>
              <w:ind w:left="25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High Note 5.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 xml:space="preserve"> Student’s Book. B2+/C1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 xml:space="preserve">Student’s Book.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B2+/C1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Sue Kay, Vaughan Jones, Monica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Heather Jones, 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Dean Russell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 High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Note 3.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Workbook. B1+/B2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Lynda Edwards, Jane Bowie,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Fricker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Sosnowska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4.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B2/B2+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Pearson</w:t>
            </w: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B2 First for Schools. </w:t>
            </w:r>
            <w:r>
              <w:rPr>
                <w:rFonts w:ascii="Times New Roman" w:eastAsia="Times New Roman" w:hAnsi="Times New Roman" w:cs="Times New Roman"/>
                <w:i/>
              </w:rPr>
              <w:t>Zeszyt ćwiczeń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Wyd. Pearson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4. High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Note 5.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B2+/C1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>Workbook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 B2+/C1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Tomasz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Siuta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Beata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Dean Russell</w:t>
            </w:r>
          </w:p>
          <w:p w:rsidR="00656ECD" w:rsidRDefault="005F069F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Pearson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656ECD">
        <w:trPr>
          <w:trHeight w:val="70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podręcznika z klasy 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raz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 xml:space="preserve">grupy </w:t>
            </w: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podstawowe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</w:t>
            </w:r>
          </w:p>
          <w:p w:rsidR="00656ECD" w:rsidRDefault="00656ECD">
            <w:pPr>
              <w:widowControl w:val="0"/>
              <w:spacing w:after="0" w:line="240" w:lineRule="auto"/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José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Kontynuacja ćwiczeń z klasy 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raz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656ECD" w:rsidRDefault="005F069F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3. Zeszyt ćwiczeń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4. Zeszyt ćwiczeń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José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656ECD" w:rsidTr="00D9095A">
        <w:trPr>
          <w:trHeight w:val="282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niemieck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plus 3. Podręcznik.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Giorgio Motta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LektorKlett</w:t>
            </w:r>
            <w:proofErr w:type="spellEnd"/>
          </w:p>
          <w:p w:rsidR="00656ECD" w:rsidRDefault="005F069F" w:rsidP="00D9095A">
            <w:pPr>
              <w:pStyle w:val="NormalnyWeb"/>
              <w:widowControl w:val="0"/>
              <w:spacing w:before="280" w:after="280"/>
              <w:rPr>
                <w:rStyle w:val="czeinternetowe"/>
                <w:bCs/>
                <w:iCs/>
                <w:color w:val="252525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</w:rPr>
              <w:t xml:space="preserve">Kl. 3BD i 3AC (grupy </w:t>
            </w:r>
            <w:proofErr w:type="spellStart"/>
            <w:r>
              <w:rPr>
                <w:color w:val="000000"/>
                <w:sz w:val="22"/>
                <w:szCs w:val="22"/>
              </w:rPr>
              <w:t>M.Przewoźnej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):                            2.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Effekt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Neu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3. </w:t>
            </w:r>
            <w:r>
              <w:rPr>
                <w:i/>
                <w:iCs/>
                <w:color w:val="252525"/>
                <w:sz w:val="22"/>
                <w:szCs w:val="22"/>
              </w:rPr>
              <w:t>Język niemiecki</w:t>
            </w:r>
            <w:r>
              <w:rPr>
                <w:rFonts w:ascii="bariol;arial;sans-serif" w:hAnsi="bariol;arial;sans-serif"/>
                <w:i/>
                <w:iCs/>
                <w:color w:val="252525"/>
                <w:sz w:val="26"/>
                <w:szCs w:val="22"/>
              </w:rPr>
              <w:t xml:space="preserve"> .   </w:t>
            </w:r>
            <w:r>
              <w:rPr>
                <w:i/>
                <w:iCs/>
                <w:color w:val="252525"/>
                <w:sz w:val="22"/>
                <w:szCs w:val="22"/>
              </w:rPr>
              <w:t xml:space="preserve">Podręcznik dla liceum i technikum.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</w:t>
            </w:r>
            <w:hyperlink r:id="rId4">
              <w:r>
                <w:rPr>
                  <w:rStyle w:val="czeinternetowe"/>
                  <w:bCs/>
                  <w:iCs/>
                  <w:color w:val="252525"/>
                  <w:sz w:val="22"/>
                  <w:szCs w:val="22"/>
                  <w:u w:val="none"/>
                </w:rPr>
                <w:t xml:space="preserve">Anna </w:t>
              </w:r>
              <w:proofErr w:type="spellStart"/>
              <w:r>
                <w:rPr>
                  <w:rStyle w:val="czeinternetowe"/>
                  <w:bCs/>
                  <w:iCs/>
                  <w:color w:val="252525"/>
                  <w:sz w:val="22"/>
                  <w:szCs w:val="22"/>
                  <w:u w:val="none"/>
                </w:rPr>
                <w:t>Kryczyńska-Pham</w:t>
              </w:r>
              <w:proofErr w:type="spellEnd"/>
            </w:hyperlink>
            <w:r>
              <w:rPr>
                <w:i/>
                <w:iCs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czeinternetowe"/>
                  <w:iCs/>
                  <w:color w:val="252525"/>
                  <w:sz w:val="22"/>
                  <w:szCs w:val="22"/>
                  <w:u w:val="none"/>
                </w:rPr>
                <w:t xml:space="preserve">Wydawnictwo </w:t>
              </w:r>
              <w:r>
                <w:rPr>
                  <w:rStyle w:val="czeinternetowe"/>
                  <w:bCs/>
                  <w:iCs/>
                  <w:color w:val="252525"/>
                  <w:sz w:val="22"/>
                  <w:szCs w:val="22"/>
                  <w:u w:val="none"/>
                </w:rPr>
                <w:t>WSiP</w:t>
              </w:r>
            </w:hyperlink>
          </w:p>
          <w:p w:rsidR="00D9095A" w:rsidRPr="00D9095A" w:rsidRDefault="00D9095A" w:rsidP="00D9095A">
            <w:pPr>
              <w:pStyle w:val="NormalnyWeb"/>
              <w:widowControl w:val="0"/>
              <w:spacing w:before="280" w:after="280"/>
              <w:rPr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plus 3. Książka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ćwiczeń.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Giorgio Motta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  <w:p w:rsidR="00D9095A" w:rsidRPr="00D9095A" w:rsidRDefault="005F069F" w:rsidP="003A3580">
            <w:pPr>
              <w:pStyle w:val="NormalnyWeb"/>
              <w:widowControl w:val="0"/>
              <w:spacing w:before="280" w:after="280"/>
              <w:rPr>
                <w:bCs/>
                <w:iCs/>
                <w:color w:val="252525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Kl. 3BD i 3AC (grupy </w:t>
            </w:r>
            <w:proofErr w:type="spellStart"/>
            <w:r>
              <w:rPr>
                <w:color w:val="000000"/>
                <w:sz w:val="22"/>
                <w:szCs w:val="22"/>
              </w:rPr>
              <w:t>M.Przewoźnej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):                       2.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Effekt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Neu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3. </w:t>
            </w:r>
            <w:r>
              <w:rPr>
                <w:i/>
                <w:iCs/>
                <w:color w:val="252525"/>
                <w:sz w:val="22"/>
                <w:szCs w:val="22"/>
              </w:rPr>
              <w:t xml:space="preserve">Język   </w:t>
            </w:r>
            <w:r>
              <w:rPr>
                <w:i/>
                <w:iCs/>
                <w:color w:val="252525"/>
                <w:sz w:val="22"/>
                <w:szCs w:val="22"/>
              </w:rPr>
              <w:t>niemiecki.</w:t>
            </w:r>
            <w:r>
              <w:rPr>
                <w:rFonts w:ascii="bariol;arial;sans-serif" w:hAnsi="bariol;arial;sans-serif"/>
                <w:i/>
                <w:iCs/>
                <w:color w:val="252525"/>
                <w:sz w:val="26"/>
                <w:szCs w:val="22"/>
              </w:rPr>
              <w:t xml:space="preserve"> </w:t>
            </w:r>
            <w:r>
              <w:rPr>
                <w:i/>
                <w:iCs/>
                <w:color w:val="252525"/>
                <w:sz w:val="22"/>
                <w:szCs w:val="22"/>
              </w:rPr>
              <w:t xml:space="preserve">Zeszyt ćwiczeń dla liceum i technikum.            </w:t>
            </w:r>
            <w:hyperlink r:id="rId6">
              <w:r>
                <w:rPr>
                  <w:rStyle w:val="czeinternetowe"/>
                  <w:iCs/>
                  <w:color w:val="252525"/>
                  <w:sz w:val="22"/>
                  <w:szCs w:val="22"/>
                  <w:u w:val="none"/>
                </w:rPr>
                <w:t xml:space="preserve">Wydawnictwo </w:t>
              </w:r>
              <w:r>
                <w:rPr>
                  <w:rStyle w:val="czeinternetowe"/>
                  <w:bCs/>
                  <w:iCs/>
                  <w:color w:val="252525"/>
                  <w:sz w:val="22"/>
                  <w:szCs w:val="22"/>
                  <w:u w:val="none"/>
                </w:rPr>
                <w:t>WSiP</w:t>
              </w:r>
            </w:hyperlink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b/>
              </w:rPr>
              <w:t>polski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 i rozszerzony:</w:t>
            </w: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Ponad słowami. Klasa 3 część 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(I semestr)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Podręcznik do języka polskiego dla liceum ogólnokształcącego i technikum.</w:t>
            </w:r>
          </w:p>
          <w:p w:rsidR="00656ECD" w:rsidRDefault="005F069F">
            <w:pPr>
              <w:widowControl w:val="0"/>
              <w:spacing w:line="240" w:lineRule="auto"/>
            </w:pPr>
            <w:r>
              <w:rPr>
                <w:rFonts w:ascii="Roboto" w:hAnsi="Roboto"/>
                <w:color w:val="333333"/>
              </w:rPr>
              <w:t>Joanna Kościerzyńska, Anna Cisowska, Aleksandra Wróblewska, Małgorzata Matecka, Anna Równy</w:t>
            </w:r>
            <w:r>
              <w:rPr>
                <w:rFonts w:ascii="Roboto" w:hAnsi="Roboto"/>
                <w:color w:val="333333"/>
              </w:rPr>
              <w:t xml:space="preserve">, Joanna </w:t>
            </w:r>
            <w:proofErr w:type="spellStart"/>
            <w:r>
              <w:rPr>
                <w:rFonts w:ascii="Roboto" w:hAnsi="Roboto"/>
                <w:color w:val="333333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5F069F">
            <w:pPr>
              <w:widowControl w:val="0"/>
              <w:spacing w:before="28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2. Ponad słowami. Klasa 3 część 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(II semestr)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Podręcznik do języka polskiego dla liceum ogólnokształcącego i technikum.          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Roboto" w:hAnsi="Roboto"/>
                <w:color w:val="333333"/>
              </w:rPr>
              <w:t xml:space="preserve">Joanna Kościerzyńska, Anna Cisowska, Małgorzata </w:t>
            </w:r>
            <w:r>
              <w:rPr>
                <w:rFonts w:ascii="Roboto" w:hAnsi="Roboto"/>
                <w:color w:val="333333"/>
              </w:rPr>
              <w:t xml:space="preserve">Matecka, Aleksandra Wróblewska, Joanna </w:t>
            </w:r>
            <w:proofErr w:type="spellStart"/>
            <w:r>
              <w:rPr>
                <w:rFonts w:ascii="Roboto" w:hAnsi="Roboto"/>
                <w:color w:val="333333"/>
              </w:rPr>
              <w:t>Ginter</w:t>
            </w:r>
            <w:proofErr w:type="spellEnd"/>
            <w:r>
              <w:rPr>
                <w:rFonts w:ascii="Roboto" w:hAnsi="Roboto"/>
                <w:color w:val="333333"/>
              </w:rPr>
              <w:t>, Anna Równy</w:t>
            </w:r>
            <w:r>
              <w:rPr>
                <w:rFonts w:ascii="Times New Roman" w:hAnsi="Times New Roman" w:cs="Times New Roman"/>
              </w:rPr>
              <w:t xml:space="preserve">.              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56ECD">
        <w:trPr>
          <w:trHeight w:val="7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Matematyka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z klasy 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</w:t>
            </w:r>
            <w:r>
              <w:t>raz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dla liceum ogólnokształcącego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technikum. Zakres </w:t>
            </w:r>
            <w:r>
              <w:rPr>
                <w:rFonts w:ascii="Times New Roman" w:eastAsia="Times New Roman" w:hAnsi="Times New Roman" w:cs="Times New Roman"/>
                <w:i/>
              </w:rPr>
              <w:t>podstawowy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Wojciech Babiański, Lech Chańko, 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Joanna Czarnowska, Grzegorz Janocha, Jolanta</w:t>
            </w: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Wesołowska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656ECD" w:rsidRDefault="00656ECD">
            <w:pPr>
              <w:widowControl w:val="0"/>
              <w:spacing w:after="0" w:line="240" w:lineRule="auto"/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3. Zakres podstawowy i rozszerzony.</w:t>
            </w:r>
          </w:p>
          <w:p w:rsidR="00656ECD" w:rsidRDefault="005F069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L.Chańko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J.Czarnowska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G.Janocha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D.Ponczek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J.Wesołowska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</w:rPr>
              <w:t xml:space="preserve"> Wyd. 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656ECD">
        <w:trPr>
          <w:trHeight w:val="7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przedsiębior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czości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: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</w:rPr>
              <w:t>Krok w przedsiębiorczość</w:t>
            </w:r>
            <w:r>
              <w:rPr>
                <w:rFonts w:ascii="Times New Roman" w:hAnsi="Times New Roman" w:cs="Times New Roman"/>
              </w:rPr>
              <w:t>. Podręcznik do podstaw przedsiębiorczości dla szkół ponadpodstawowych,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o </w:t>
            </w:r>
            <w:r>
              <w:rPr>
                <w:rFonts w:ascii="Times New Roman" w:eastAsia="Times New Roman" w:hAnsi="Times New Roman" w:cs="Times New Roman"/>
                <w:b/>
              </w:rPr>
              <w:t>społeczeństwie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 centrum uwagi 3. Podręcznik do wiedzy o społeczeństwie dla liceum ogólnokształcącego i technikum. Zakres rozszerzony.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333333"/>
              </w:rPr>
              <w:t xml:space="preserve">Sławomir Drelich, Arkadiusz </w:t>
            </w:r>
            <w:r>
              <w:rPr>
                <w:rFonts w:ascii="Times New Roman" w:hAnsi="Times New Roman"/>
                <w:color w:val="333333"/>
              </w:rPr>
              <w:lastRenderedPageBreak/>
              <w:t xml:space="preserve">Janicki, Justyna </w:t>
            </w:r>
            <w:proofErr w:type="spellStart"/>
            <w:r>
              <w:rPr>
                <w:rFonts w:ascii="Times New Roman" w:hAnsi="Times New Roman"/>
                <w:color w:val="333333"/>
              </w:rPr>
              <w:t>Kięczkowska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, Agnieszka Makarewicz-Marcinkiewicz, </w:t>
            </w:r>
            <w:r>
              <w:rPr>
                <w:rFonts w:ascii="Times New Roman" w:hAnsi="Times New Roman"/>
                <w:color w:val="333333"/>
              </w:rPr>
              <w:t>Liliana Węgrzyn-</w:t>
            </w:r>
            <w:proofErr w:type="spellStart"/>
            <w:r>
              <w:rPr>
                <w:rFonts w:ascii="Times New Roman" w:hAnsi="Times New Roman"/>
                <w:color w:val="333333"/>
              </w:rPr>
              <w:t>Odzioba</w:t>
            </w:r>
            <w:proofErr w:type="spellEnd"/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</w:rPr>
              <w:t xml:space="preserve">Szukam nadziei                       </w:t>
            </w:r>
            <w:r>
              <w:rPr>
                <w:rFonts w:ascii="Times New Roman" w:hAnsi="Times New Roman" w:cs="Times New Roman"/>
              </w:rPr>
              <w:t xml:space="preserve"> (red.) ks. dr Radosław Mazur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Wydawnictwo Święty Wojciech, Poznań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         z zakupem podręcznika do września 2023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Kontynuacja </w:t>
            </w:r>
            <w:r>
              <w:rPr>
                <w:rFonts w:ascii="Times New Roman" w:hAnsi="Times New Roman" w:cs="Times New Roman"/>
              </w:rPr>
              <w:t>podręcznika :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Etyka dla myślących. Podręcznik dla szkół ponadgimnazjalnych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Magdalena Środa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Czarna Owca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Język niemiecki w biznesie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:</w:t>
            </w:r>
          </w:p>
          <w:p w:rsidR="00656ECD" w:rsidRDefault="005F069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i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Profis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</w:rPr>
              <w:t xml:space="preserve"> Język niemiecki zawodowy dla szkół ponadgimnazjalnych.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Branża ekonomiczna.</w:t>
            </w:r>
          </w:p>
          <w:p w:rsidR="00656ECD" w:rsidRDefault="005F069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Gurgul Mariola, Jarosz Alicja, Jarosz Józef</w:t>
            </w:r>
          </w:p>
          <w:p w:rsidR="00656ECD" w:rsidRPr="00D9095A" w:rsidRDefault="005F069F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  <w:tr w:rsidR="00656ECD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5F06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  <w:p w:rsidR="00656ECD" w:rsidRDefault="005F06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medyczna </w:t>
            </w:r>
            <w:r>
              <w:rPr>
                <w:rFonts w:ascii="Times New Roman" w:hAnsi="Times New Roman" w:cs="Times New Roman"/>
              </w:rPr>
              <w:t>(przedmiot uzupełniający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56ECD" w:rsidRDefault="00656E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(Nie)bezpieczne związki fizyki z medycyną</w:t>
            </w:r>
          </w:p>
          <w:p w:rsidR="00656ECD" w:rsidRDefault="005F069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Patryk Wolny</w:t>
            </w:r>
          </w:p>
          <w:p w:rsidR="00656ECD" w:rsidRPr="005F069F" w:rsidRDefault="005F06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z zakupem podręcznika do września 2023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6ECD" w:rsidRDefault="00656ECD">
            <w:pPr>
              <w:widowControl w:val="0"/>
              <w:spacing w:after="0" w:line="240" w:lineRule="auto"/>
              <w:jc w:val="center"/>
            </w:pPr>
          </w:p>
        </w:tc>
      </w:tr>
    </w:tbl>
    <w:p w:rsidR="00656ECD" w:rsidRDefault="00656ECD"/>
    <w:sectPr w:rsidR="00656EC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roman"/>
    <w:pitch w:val="variable"/>
  </w:font>
  <w:font w:name="bariol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56ECD"/>
    <w:rsid w:val="003A3580"/>
    <w:rsid w:val="005F069F"/>
    <w:rsid w:val="00656ECD"/>
    <w:rsid w:val="00D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C22"/>
  <w15:docId w15:val="{A8A167B5-1CDA-44E7-BD3C-DC3A96B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EFA"/>
    <w:pPr>
      <w:spacing w:after="200" w:line="276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sid w:val="005D3EFA"/>
    <w:rPr>
      <w:rFonts w:ascii="Calibri" w:eastAsia="Calibri" w:hAnsi="Calibri" w:cs="Calibri"/>
      <w:b/>
      <w:sz w:val="36"/>
      <w:szCs w:val="36"/>
      <w:lang w:val="pl-PL" w:eastAsia="pl-PL"/>
    </w:rPr>
  </w:style>
  <w:style w:type="character" w:customStyle="1" w:styleId="nazwa-uzytkownika">
    <w:name w:val="nazwa-uzytkownika"/>
    <w:basedOn w:val="Domylnaczcionkaakapitu"/>
    <w:qFormat/>
    <w:rsid w:val="005D3EFA"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wydawnictwo/wsip" TargetMode="External"/><Relationship Id="rId5" Type="http://schemas.openxmlformats.org/officeDocument/2006/relationships/hyperlink" Target="https://www.taniaksiazka.pl/wydawnictwo/wsip" TargetMode="External"/><Relationship Id="rId4" Type="http://schemas.openxmlformats.org/officeDocument/2006/relationships/hyperlink" Target="https://www.taniaksiazka.pl/autor/anna-kryczynska-ph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1157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Biblioteka</cp:lastModifiedBy>
  <cp:revision>12</cp:revision>
  <dcterms:created xsi:type="dcterms:W3CDTF">2022-06-29T11:45:00Z</dcterms:created>
  <dcterms:modified xsi:type="dcterms:W3CDTF">2023-07-13T11:49:00Z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