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KARTA INFORMACYJNA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na rok szkolny 2025/2026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(prosimy wypełnić czytelnie pismem drukowanym)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CZĘŚĆ 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Nazwisko ucznia: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Imiona: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miejsce urodzenia: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Dokładny adres zamieszkania ucznia: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Dokładny adres zameldowania ucznia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jest inny niż adres zamieszkania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CZĘŚĆ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zapoznałem się ze Statutem XXXVIII Dwujęzycznego Liceum Ogólnokształcącego, Wewnątrzszkolnymi </w:t>
      </w:r>
      <w:r w:rsidDel="00000000" w:rsidR="00000000" w:rsidRPr="00000000">
        <w:rPr>
          <w:rtl w:val="0"/>
        </w:rPr>
        <w:t xml:space="preserve">Zasadami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Oceniania i innymi dokumentami obowiązującymi w szkole, opublikowanymi na szkolnej stronie internetowej w zakładce „</w:t>
      </w:r>
      <w:r w:rsidDel="00000000" w:rsidR="00000000" w:rsidRPr="00000000">
        <w:rPr>
          <w:rtl w:val="0"/>
        </w:rPr>
        <w:t xml:space="preserve">Nauka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odnośnik ,,</w:t>
      </w:r>
      <w:r w:rsidDel="00000000" w:rsidR="00000000" w:rsidRPr="00000000">
        <w:rPr>
          <w:rtl w:val="0"/>
        </w:rPr>
        <w:t xml:space="preserve">Dokumenty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rodzica / opiekuna prawnego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Wyrażam zgodę na przetwarzanie danych osobowych mojego dziecka dla potrzeb rekrutacji, zgodnie z rozporządzeniem Parlamentu Europejskiego i Rady (UE) 2016/679 z 27 kwietnia 2016 r. w sprawie ochrony osób fizycznych w związku z przetwarzaniem danych osobowych i w sprawie swobodnego przepływu takich danych oraz uchyleniu dyrektywy 95/46/WE (ogólnie rozporządzenie o ochronie danych, Dz.Urz. UE L nr 119 str.1) oraz ustawa z 29 sierpnia 1997 r. o ochronie danych osobowych (Dz. U. z 2016 r. poz. 922)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CZĘŚĆ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III – Zgoda na udział ucznia w zajęciach pozaszkolnych i pozalekcyjnych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udział dziecka w zajęciach pozaszkolnych oraz pozalekcyjnych. Jednocześnie oświadczam, że zostałem (-am) poinformowany (-a) o możliwości odwołania zgody po zapoznaniu się z terminem, formą i typem konkretnych zajęć pozalekcyjnych i pozaszkolnych. Informację taką przekażę wychowawcy w formie pisemnej.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rodzica / opiekuna prawnego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CZĘŚĆ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IV - Zgoda na samodzielny powrót z zajęć pozaszkolnych, pozalekcyjnych i wycieczek.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samodzielne dojazdy i powroty syna/córki z wycieczek i dodatkowych zajęć organizowanych przez szkołę poza jej terenem. Oświadczam, ze biorę odpowiedzialność za powrót dziecka.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rodzica / opiekuna prawnego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Wyrażam zgodę na przetwarzanie danych osobowych mojego dziecka dla potrzeb rekrutacji, zgodnie z rozporządzeniem Parlamentu Europejskiego i Rady (UE) 2016/679 z 27 kwietnia 2016 r. w sprawie ochrony osób fizycznych w związku z przetwarzaniem danych osobowych i w sprawie swobodnego przepływu takich danych oraz uchyleniu dyrektywy 95/46/WE (ogólnie rozporządzenie o ochronie danych, Dz.Urz. UE L nr 119 str.1) oraz ustawa z 29 sierpnia 1997 r. o ochronie danych osobowych (Dz. U. z 2016 r. poz. 922)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993" w:top="1843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Strona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289</wp:posOffset>
          </wp:positionV>
          <wp:extent cx="7568697" cy="904293"/>
          <wp:effectExtent b="0" l="0" r="0" t="0"/>
          <wp:wrapNone/>
          <wp:docPr descr="2.png" id="1073741826" name="image1.png"/>
          <a:graphic>
            <a:graphicData uri="http://schemas.openxmlformats.org/drawingml/2006/picture">
              <pic:pic>
                <pic:nvPicPr>
                  <pic:cNvPr descr="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Myriad Pro" w:cs="Myriad Pro" w:eastAsia="Myriad Pro" w:hAnsi="Myriad Pro"/>
      <w:color w:val="000000"/>
      <w:sz w:val="18"/>
      <w:szCs w:val="18"/>
      <w:u w:color="000000"/>
    </w:r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Tre" w:customStyle="1">
    <w:name w:val="Treść"/>
    <w:rPr>
      <w:rFonts w:ascii="Helvetica Neue" w:cs="Arial Unicode MS" w:hAnsi="Helvetica Neue"/>
      <w:color w:val="000000"/>
      <w:sz w:val="22"/>
      <w:szCs w:val="22"/>
      <w:lang w:val="de-DE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jL0VYdknEu8MdbqjaZlTWhOzA==">CgMxLjA4AHIhMW55N1M1SEtSYzVJaXhMOVNWM0x5OUJmYW9uSzZsLWpX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2025-06-09T07:32:00Z</dcterms:created>
  <dc:creator>Aleksandra Kaim</dc:creator>
</cp:coreProperties>
</file>